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EA" w:rsidRPr="00013D6F" w:rsidRDefault="004E05EA" w:rsidP="004E05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13D6F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</w:rPr>
        <w:t>Рекомендации родителям по обучению пожарной безопасности дошкольников</w:t>
      </w:r>
    </w:p>
    <w:p w:rsidR="004E05EA" w:rsidRPr="00013D6F" w:rsidRDefault="00013D6F" w:rsidP="004E0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EDFE33" wp14:editId="163D9C0F">
            <wp:extent cx="1484415" cy="2075928"/>
            <wp:effectExtent l="0" t="0" r="0" b="0"/>
            <wp:docPr id="5" name="cc-m-imagesubtitle-image-7701748886" descr="https://image.jimcdn.com/app/cms/image/transf/dimension=185x10000:format=jpg/path/s78e2de60060840e4/image/i1f224130198c5ed5/version/1397945288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701748886" descr="https://image.jimcdn.com/app/cms/image/transf/dimension=185x10000:format=jpg/path/s78e2de60060840e4/image/i1f224130198c5ed5/version/1397945288/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526" cy="2076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D6F" w:rsidRDefault="00013D6F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В дошкольном возрасте многие важнейшие жизненные познания, в том числе и элементарные навыки пожарной безопасности, прививаются на основе игровой деятельности, где в наибольшей степени проявляется активность ребёнка. 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От 3-х до 5-ти лет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Этот возраст активных вопросов и самостоятельного поиска ответов.</w:t>
      </w: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  <w:t>Опыт многих поколений родителей подсказывает: если дети притихли, значит, заняты чем-то рискованным. Дети этого возраста уже понимают силу и последствия запрета — если такая работа велась последовательно в раннем детстве.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На вопросы надо отвечать</w:t>
      </w: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. Причем по возможности честно и полноценно. Ребенок достаточно легко распознает фальшь. Дети дошкольного возраста, задавая вопрос, склонны добиваться информации еще и еще бесконечными «почему». Как на это реагировать, различные педагоги дают разные советы. Например, доктор Б. Спок считал, что поток «почему» надо решительно и вовремя пресекать. Возможно, это зависит от ситуации. Особенность пожарной профилактики в данном возрасте — если не дать разъяснения, то ребенок попытается найти ответ сам. </w:t>
      </w:r>
      <w:r w:rsidRPr="00013D6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Вы уверены, что он сделает это безопасно?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У дошкольников чувство опасности своеобразно. Недостаток социального опыта может делать их совершенно «бесстрашными» — они могут включить плиту, другие электроприборы и бытовые газовые агрегаты, зайти в гараж и сарай. Все это только потому, что не имеют представлений о последствиях. Страх придет уже в середине опасного «приключения», когда появятся уже знакомые объекты страха: темнота, огонь.</w:t>
      </w:r>
      <w:r w:rsidRPr="00013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05EA" w:rsidRPr="00013D6F" w:rsidRDefault="00013D6F" w:rsidP="004E0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4B0EE9A" wp14:editId="52BE72FE">
            <wp:simplePos x="0" y="0"/>
            <wp:positionH relativeFrom="column">
              <wp:posOffset>17780</wp:posOffset>
            </wp:positionH>
            <wp:positionV relativeFrom="paragraph">
              <wp:posOffset>98425</wp:posOffset>
            </wp:positionV>
            <wp:extent cx="1460500" cy="2028190"/>
            <wp:effectExtent l="0" t="0" r="0" b="0"/>
            <wp:wrapTight wrapText="bothSides">
              <wp:wrapPolygon edited="0">
                <wp:start x="0" y="0"/>
                <wp:lineTo x="0" y="21302"/>
                <wp:lineTo x="21412" y="21302"/>
                <wp:lineTo x="21412" y="0"/>
                <wp:lineTo x="0" y="0"/>
              </wp:wrapPolygon>
            </wp:wrapTight>
            <wp:docPr id="2" name="cc-m-imagesubtitle-image-7701748586" descr="https://image.jimcdn.com/app/cms/image/transf/dimension=185x10000:format=jpg/path/s78e2de60060840e4/image/i43ff1226f0bdfd99/version/139794517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701748586" descr="https://image.jimcdn.com/app/cms/image/transf/dimension=185x10000:format=jpg/path/s78e2de60060840e4/image/i43ff1226f0bdfd99/version/1397945173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02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При этом надо хорошо понимать, что, по утверждению психологов, детские страхи формируются до 5-ти лет. Поэтому работа по пожарной профилактике должна носить позитивный характер, а не запугивать ребенка страшными последствиями.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Ребенок должен усвоить, что для того, чтобы было хорошо (не было пожара) надо делать так и вот так. А если не сделать правильно, будет пожар.</w:t>
      </w: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</w:r>
      <w:r w:rsidRPr="00013D6F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</w:rPr>
        <w:t>Для данного возраста существует достаточный пласт классической противопожарной детской литературы: С. Маршак, Б. Житков, Л. Толстой, С. Михалков. Некоторые произведения, как «Пожар», «Кошкин дом» и «Рассказ о неизвестном герое» С. Маршака</w:t>
      </w: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, целиком посвящены данной проблеме, в них в доступной форме не только рассказывают ребенку о последствиях пожара, но и учат правильному поведению в данной ситуации. В некоторых произведениях, например, «Дядя Степа» С. Михалкова, пожар включен в качестве одного из эпизодов («…Неужели вместе с домом наши голуби сгорят?!»).</w:t>
      </w: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  <w:t>Чтение таких произведений обязательно должно </w:t>
      </w:r>
      <w:r w:rsidRPr="00013D6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сопровождаться беседой</w:t>
      </w: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. В беседе надо постараться снять все побочные эффекты, нежелательные фантазии, которые у некоторых излишне впечатлительных детей могут возникнуть. Внимательный родитель сразу заметит задумчивый взгляд ребенка и сам постарается вызвать его на откровенный разговор. Не должно остаться ни одного вопроса без ответа.</w:t>
      </w:r>
      <w:r w:rsidRPr="00013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05EA" w:rsidRPr="00013D6F" w:rsidRDefault="004E05EA" w:rsidP="00013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91D7299" wp14:editId="79C25BFB">
            <wp:extent cx="1579418" cy="1102207"/>
            <wp:effectExtent l="0" t="0" r="0" b="0"/>
            <wp:docPr id="3" name="cc-m-imagesubtitle-image-7701748686" descr="https://image.jimcdn.com/app/cms/image/transf/dimension=240x10000:format=jpg/path/s78e2de60060840e4/image/if142f01eff049692/version/139794521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701748686" descr="https://image.jimcdn.com/app/cms/image/transf/dimension=240x10000:format=jpg/path/s78e2de60060840e4/image/if142f01eff049692/version/1397945213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762" cy="1109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Для дошкольного возраста ведущей деятельностью является игра. Поэтому можно попытаться в игровой форме выяснить отношение ребенка к прослушанному стихотворению, сказке: разыграть сюжет с куклами и другими игрушками.</w:t>
      </w: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  <w:t>Сюжетно-ролевые игры, в которые играют дошкольники, после прочтения произведений о пожаре или при реальном столкновении с пожаром (видел на улице, видел по телевизору, слышал обрывок разговора взрослых), могут стихийно включать в себя пожарную тематику. Необходимо тактично и грамотно вмешаться с тем, чтобы направить ход сюжета, а с ним и эмоции ребенка в правильном направлении.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Могут ли дети сами звонить в Пожарную охрану? Да</w:t>
      </w: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. Диспетчеры Единой дежурной диспетчерской службы обучены общению с детьми, в том числе различать по детскому голосу, ложный вызов или за спиной ребенка реальная беда. Поэтому в игры надо вводить сюжеты с вызовом пожарных, учить ребенка правильному алгоритму вызова Пожарной охраны: назвать адрес, что горит, свои имя и фамилию, фамилию и имя родителей. Но здесь следует сразу оговориться: а как в хорошей, заботящейся о ребенке семье может создаться такая ситуация?!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Итак, в дошкольном возрасте мы разъясняем, мы играем, мы читаем</w:t>
      </w:r>
      <w:r w:rsidRPr="00013D6F">
        <w:rPr>
          <w:rFonts w:ascii="Times New Roman" w:eastAsia="Times New Roman" w:hAnsi="Times New Roman" w:cs="Times New Roman"/>
          <w:color w:val="52514E"/>
          <w:sz w:val="24"/>
          <w:szCs w:val="24"/>
        </w:rPr>
        <w:t>.</w:t>
      </w:r>
      <w:r w:rsidRPr="00013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Дети 3-5-ти лет должны знать: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00080"/>
          <w:sz w:val="24"/>
          <w:szCs w:val="24"/>
        </w:rPr>
        <w:t>— огонь опасен: он может стать началом пожара и причинить ожог;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00080"/>
          <w:sz w:val="24"/>
          <w:szCs w:val="24"/>
        </w:rPr>
        <w:t>— существует ряд предметов (спички, бытовая химия, плита…), которые дети не должны трогать;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00080"/>
          <w:sz w:val="24"/>
          <w:szCs w:val="24"/>
        </w:rPr>
        <w:t>— неосторожное обращение с огнем вызывает пожар;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00080"/>
          <w:sz w:val="24"/>
          <w:szCs w:val="24"/>
        </w:rPr>
        <w:t>— о признаках пожара надо сообщать взрослым;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00080"/>
          <w:sz w:val="24"/>
          <w:szCs w:val="24"/>
        </w:rPr>
        <w:t>— пожар уничтожает жилище, вещи («Кошкин дом»);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2514E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00080"/>
          <w:sz w:val="24"/>
          <w:szCs w:val="24"/>
        </w:rPr>
        <w:t>— пожар опасен для жизни и здоровья («…вот Кузьма в помятой каске, голова его в повязке…»);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00080"/>
          <w:sz w:val="24"/>
          <w:szCs w:val="24"/>
        </w:rPr>
        <w:t>— пожарные — отважные и сильные борцы с огнем («…И спешат к нему на зов трое рослых молодцов: топорами балки рушат, из брандспойта пламя тушат»);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00080"/>
          <w:sz w:val="24"/>
          <w:szCs w:val="24"/>
        </w:rPr>
        <w:t>— пожарных вызывают по телефону 01, баловаться этим номером нельзя.</w:t>
      </w:r>
      <w:r w:rsidRPr="00013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05EA" w:rsidRPr="00013D6F" w:rsidRDefault="004E05EA" w:rsidP="00013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4F92C3" wp14:editId="77BE0FF0">
            <wp:extent cx="1710047" cy="1282416"/>
            <wp:effectExtent l="0" t="0" r="0" b="0"/>
            <wp:docPr id="4" name="cc-m-imagesubtitle-image-7701748786" descr="https://image.jimcdn.com/app/cms/image/transf/dimension=240x10000:format=jpg/path/s78e2de60060840e4/image/i78e1b76538cebce3/version/139794525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701748786" descr="https://image.jimcdn.com/app/cms/image/transf/dimension=240x10000:format=jpg/path/s78e2de60060840e4/image/i78e1b76538cebce3/version/1397945255/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122" cy="1287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6-7 лет, подготовительный к школе возраст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Этот возраст активного познания мира, причем в основном — руками и ногами. 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Появляется интерес к осознанному просмотру телепередач, и не всегда адресованных этому возрасту. Зачастую детям этого возраста дают смотреть телевизор не в присутствии взрослых, и ребенок может увидеть пугающие сцены пожара, гибели на пожаре. Это не способствует формированию безопасного поведения. Такие сцены оседают в памяти как безотчетно-пугающие. К сожалению, разумных детских фильмов, мультфильмов, передач, посвященных поведению детей в отношении огня, практически не существует (зарубежный мультсериал «Псы-пожарные», старый советский мультфильм про пожарную безопасность новогодней елки адресованы несколько более старшему возрасту).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В этом возрасте общение с книгой приобретает активный характер — ребенок не только слушает, как ему читают, но и пытается читать сам, оценивает иллюстрации. Культура семейного чтения адресована во многом именно «подготовишкам»: у них уже значительно развит словарный запас, они способны оперировать понятиями, делать выводы. Они любят обсуждать прочитанное. У шестилеток появляется интерес к коллективной и соревновательной деятельности — им нравится разгадывать ребусы, шарады вместе с родителями, обыгрывать их.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lastRenderedPageBreak/>
        <w:t>Это можно использовать и в пожарной профилактике: существуют тематические настольно-печатные игры, книжки-игрушки с заданиями.</w:t>
      </w:r>
      <w:r w:rsidRPr="00013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05EA" w:rsidRPr="00013D6F" w:rsidRDefault="00013D6F" w:rsidP="00013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73BCD4" wp14:editId="641FC5D7">
            <wp:extent cx="1270660" cy="953112"/>
            <wp:effectExtent l="0" t="0" r="0" b="0"/>
            <wp:docPr id="6" name="cc-m-imagesubtitle-image-7701748986" descr="https://image.jimcdn.com/app/cms/image/transf/dimension=180x10000:format=jpg/path/s78e2de60060840e4/image/ic0326aa0c821bc86/version/139794532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701748986" descr="https://image.jimcdn.com/app/cms/image/transf/dimension=180x10000:format=jpg/path/s78e2de60060840e4/image/ic0326aa0c821bc86/version/1397945326/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550" cy="9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Выполняя в таких пособиях задания типа «Помоги пожарному пройти по лабиринту», «Отгадай загадку и нарисуй ответ», «Найти 7 отличий» и т.д., ребенок невольно приобщается к знаниям правил пожарной безопасности, и задача родителей — помочь ему в этом.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Во время прогулок дети могут видеть на улице пожарную машину. Если в младшем возрасте мы просто констатировали сам факт: «Это пожарная машина, она спешит на пожар», то сейчас особенно с мальчиком, разговор может быть гораздо подробнее — от марки машины до ее назначения (автоцистерна, автолестница). Обязательно надо рассказать ребенку, что пожарные — люди не только отважные и умелые, но и что они должны много знать. Постарайтесь включить образ пожарного в систему позитивных</w:t>
      </w:r>
      <w:r w:rsidRPr="00013D6F">
        <w:rPr>
          <w:rFonts w:ascii="Times New Roman" w:eastAsia="Times New Roman" w:hAnsi="Times New Roman" w:cs="Times New Roman"/>
          <w:color w:val="52514E"/>
          <w:sz w:val="24"/>
          <w:szCs w:val="24"/>
        </w:rPr>
        <w:t> </w:t>
      </w: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ценностей ребенка — «с кого брать пример».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Шестилетки очень активны, и девочки в том числе. Их игры наполнены разнообразными сюжетами, в которых находит отражение все увиденное и услышанное. В качестве игровых предметов они уже не довольствуются игрушками. В ход активно идут реальные предметы, иногда наделяемые в игре «дополнительными свойствами». Если ребенок 3-5 лет может попасть в беду, играя случайно попавшим в его руки опасным предметом (те же спички), то шестилетка будет стремиться им завладеть! Оказавшись одни дома, они могут начать играть «В лабораторию», используя все препараты вашей домашней аптечки и косметички (что удачно подмечено Г.Остером: «… если в папины ботинки вылить мамины духи…»). Например, кристаллы марганцовки в соединении с некоторыми другими компонентами дают бурную химическую реакцию с выделением тепла.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Многочисленные печальные случаи с поджиганием штор, игр в полярников с разведением костра на полу и устройством «камина в замке» в ящике комода — это «творческий почерк» подготовительного к школе возраста.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>Детей в этом возрасте достаточно часто оставляют дома на непродолжительное время. В связи с этим возникает необходимость научить ребенка при необходимости вызвать пожарных как с домашнего телефона, так и с мобильного, которыми в этом возрасте уже начинают пользоваться — специальные детские модификации снабжены кнопками вызова экстренных служб.</w:t>
      </w:r>
      <w:r w:rsidRPr="00013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05EA" w:rsidRPr="00013D6F" w:rsidRDefault="004E05EA" w:rsidP="00013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Если Ваш ребенок ходит в детский сад, то там проводятся занятия по пожарной безопасности и отрабатываются действия по организованному выходу детей из здания. Обсудите это с ребенком. </w:t>
      </w:r>
    </w:p>
    <w:p w:rsidR="004E05EA" w:rsidRPr="00013D6F" w:rsidRDefault="004E05EA" w:rsidP="004E05EA">
      <w:pPr>
        <w:spacing w:before="187" w:after="18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В 6-7-летнем возрасте мы даем доступную информацию, учим правильным действиям.</w:t>
      </w:r>
      <w:r w:rsidRPr="00013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05EA" w:rsidRPr="00013D6F" w:rsidRDefault="004E05EA" w:rsidP="00013D6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Ребенок должен знать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00080"/>
          <w:sz w:val="24"/>
          <w:szCs w:val="24"/>
        </w:rPr>
        <w:t>— пожарных вызывают по телефону, и знать особенности своего телефона;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00080"/>
          <w:sz w:val="24"/>
          <w:szCs w:val="24"/>
        </w:rPr>
        <w:t>— надо назвать свой адрес, что горит, фамилию, имя и объяснить диспетчеру, почему именно он вынужден звонить в Службу спасения и где находятся родители;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00080"/>
          <w:sz w:val="24"/>
          <w:szCs w:val="24"/>
        </w:rPr>
        <w:t>— нельзя звонить с шутками и просто «для интереса» в пожарную охрану, потому что это может помешать получить помощь людям, действительно нуждающимся в ней;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00080"/>
          <w:sz w:val="24"/>
          <w:szCs w:val="24"/>
        </w:rPr>
        <w:t>— бытовой газ взрывчат и ядовит, поэтому пользоваться им могут только взрослые;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00080"/>
          <w:sz w:val="24"/>
          <w:szCs w:val="24"/>
        </w:rPr>
        <w:t>— признаками пожара являются огонь, дым и запах дыма. О них надо обязательно и срочно сообщить взрослым;</w:t>
      </w:r>
    </w:p>
    <w:p w:rsidR="004E05EA" w:rsidRPr="00013D6F" w:rsidRDefault="004E05EA" w:rsidP="004E0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color w:val="000080"/>
          <w:sz w:val="24"/>
          <w:szCs w:val="24"/>
        </w:rPr>
        <w:t>— нельзя брать вещи, приборы взрослых для игры — не умея их использовать правильно, можно устроить пожар.</w:t>
      </w:r>
      <w:r w:rsidRPr="00013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3D98" w:rsidRPr="00013D6F" w:rsidRDefault="00013D6F" w:rsidP="00013D6F">
      <w:pPr>
        <w:jc w:val="center"/>
        <w:rPr>
          <w:sz w:val="24"/>
          <w:szCs w:val="24"/>
        </w:rPr>
      </w:pPr>
      <w:r w:rsidRPr="00013D6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ACB966" wp14:editId="7351636E">
            <wp:extent cx="1555667" cy="1100850"/>
            <wp:effectExtent l="0" t="0" r="0" b="0"/>
            <wp:docPr id="1" name="cc-m-imagesubtitle-image-7701748486" descr="https://image.jimcdn.com/app/cms/image/transf/dimension=192x10000:format=jpg/path/s78e2de60060840e4/image/i2151d2d9e68f7400/version/139794512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701748486" descr="https://image.jimcdn.com/app/cms/image/transf/dimension=192x10000:format=jpg/path/s78e2de60060840e4/image/i2151d2d9e68f7400/version/1397945123/ima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667" cy="11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3D98" w:rsidRPr="00013D6F" w:rsidSect="00013D6F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EA"/>
    <w:rsid w:val="00013D6F"/>
    <w:rsid w:val="004E05EA"/>
    <w:rsid w:val="009A3D98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E05EA"/>
    <w:rPr>
      <w:i/>
      <w:iCs/>
    </w:rPr>
  </w:style>
  <w:style w:type="character" w:styleId="a5">
    <w:name w:val="Strong"/>
    <w:basedOn w:val="a0"/>
    <w:uiPriority w:val="22"/>
    <w:qFormat/>
    <w:rsid w:val="004E05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E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E05EA"/>
    <w:rPr>
      <w:i/>
      <w:iCs/>
    </w:rPr>
  </w:style>
  <w:style w:type="character" w:styleId="a5">
    <w:name w:val="Strong"/>
    <w:basedOn w:val="a0"/>
    <w:uiPriority w:val="22"/>
    <w:qFormat/>
    <w:rsid w:val="004E05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E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4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2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1370</Words>
  <Characters>7809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2019-04-09T06:41:00Z</dcterms:created>
  <dcterms:modified xsi:type="dcterms:W3CDTF">2019-04-09T06:41:00Z</dcterms:modified>
</cp:coreProperties>
</file>